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8D" w:rsidRDefault="004724F6">
      <w:r>
        <w:t>Remont w Gminnym Centrum Kultury w Dusznikach – operacja otrzymała dofinansowanie w kwocie 225 926,93 złotego.  W jej ramach dokonano wymiany stolarki okiennej , wykonano roboty malarskie ścian i sufitów Sali widowiskowej. Odnowiono ponadto podłogi sceny, dokonano ich cyklinowania i polakierowania.</w:t>
      </w:r>
    </w:p>
    <w:p w:rsidR="004724F6" w:rsidRDefault="004724F6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Piotr Kłos\Desktop\dobre praktyki\infrastruktura kulturalna\dom kultury duszniki\IMG_20210526_11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dobre praktyki\infrastruktura kulturalna\dom kultury duszniki\IMG_20210526_113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F6" w:rsidRDefault="004724F6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az 2" descr="C:\Users\Piotr Kłos\Desktop\dobre praktyki\infrastruktura kulturalna\dom kultury duszniki\IMG_20210526_11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 Kłos\Desktop\dobre praktyki\infrastruktura kulturalna\dom kultury duszniki\IMG_20210526_113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F6" w:rsidRDefault="004724F6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3" name="Obraz 3" descr="C:\Users\Piotr Kłos\Desktop\dobre praktyki\infrastruktura kulturalna\dom kultury duszniki\IMG_20210526_11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 Kłos\Desktop\dobre praktyki\infrastruktura kulturalna\dom kultury duszniki\IMG_20210526_113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F6"/>
    <w:rsid w:val="004724F6"/>
    <w:rsid w:val="00B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2021-07-06T09:30:00Z</dcterms:created>
  <dcterms:modified xsi:type="dcterms:W3CDTF">2021-07-06T09:34:00Z</dcterms:modified>
</cp:coreProperties>
</file>