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3B" w:rsidRDefault="00161E3B" w:rsidP="00161E3B">
      <w:r>
        <w:t>Przeprowadzono cztery spotkania z mieszkańcami gminy, zakończone wspólnymi ogniskami. W czasie czterech wspólnych spotkań z mieszkańcami przeprowadzono konkursy z uzyskanej wiedzy z zakresu środowiska oraz z zakresu wiedzy muzycznej.</w:t>
      </w:r>
      <w:r w:rsidR="00087452">
        <w:t xml:space="preserve"> </w:t>
      </w:r>
      <w:r>
        <w:t>W czasie wyjazdu do Łeby zorganizowano wyjazdowe warsztaty muzyczne.</w:t>
      </w:r>
      <w:r w:rsidR="00087452">
        <w:t xml:space="preserve"> Dofinansowanie wyniosło 14 234 złote.</w:t>
      </w:r>
      <w:bookmarkStart w:id="0" w:name="_GoBack"/>
      <w:bookmarkEnd w:id="0"/>
    </w:p>
    <w:p w:rsidR="00161E3B" w:rsidRDefault="00161E3B"/>
    <w:sectPr w:rsidR="0016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3B"/>
    <w:rsid w:val="00087452"/>
    <w:rsid w:val="00161E3B"/>
    <w:rsid w:val="00A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Kłos</dc:creator>
  <cp:lastModifiedBy>Piotr Kłos</cp:lastModifiedBy>
  <cp:revision>3</cp:revision>
  <dcterms:created xsi:type="dcterms:W3CDTF">2021-07-13T12:34:00Z</dcterms:created>
  <dcterms:modified xsi:type="dcterms:W3CDTF">2021-07-13T12:39:00Z</dcterms:modified>
</cp:coreProperties>
</file>